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84" w:rsidRDefault="008D1784" w:rsidP="00EC7B7B">
      <w:pPr>
        <w:pStyle w:val="Nzev"/>
        <w:pBdr>
          <w:bottom w:val="single" w:sz="12" w:space="0" w:color="auto"/>
        </w:pBdr>
        <w:rPr>
          <w:sz w:val="22"/>
          <w:szCs w:val="32"/>
        </w:rPr>
      </w:pPr>
      <w:r>
        <w:rPr>
          <w:sz w:val="22"/>
          <w:szCs w:val="32"/>
        </w:rPr>
        <w:t xml:space="preserve">Obec Trstěnice, č. p. 238, 569 57, Trstěnice u Litomyšle, </w:t>
      </w:r>
      <w:proofErr w:type="gramStart"/>
      <w:r>
        <w:rPr>
          <w:sz w:val="22"/>
          <w:szCs w:val="32"/>
        </w:rPr>
        <w:t>tel,: 461 634 171</w:t>
      </w:r>
      <w:proofErr w:type="gramEnd"/>
      <w:r>
        <w:rPr>
          <w:sz w:val="22"/>
          <w:szCs w:val="32"/>
        </w:rPr>
        <w:t xml:space="preserve"> </w:t>
      </w:r>
    </w:p>
    <w:p w:rsidR="008D1784" w:rsidRDefault="008D1784" w:rsidP="00EC7B7B">
      <w:pPr>
        <w:pStyle w:val="Nzev"/>
        <w:pBdr>
          <w:bottom w:val="single" w:sz="12" w:space="0" w:color="auto"/>
        </w:pBdr>
        <w:rPr>
          <w:sz w:val="22"/>
          <w:szCs w:val="32"/>
        </w:rPr>
      </w:pPr>
    </w:p>
    <w:p w:rsidR="008D1784" w:rsidRPr="00A75A65" w:rsidRDefault="008D1784" w:rsidP="00EC7B7B">
      <w:pPr>
        <w:pStyle w:val="Nzev"/>
        <w:rPr>
          <w:b/>
          <w:sz w:val="16"/>
          <w:szCs w:val="32"/>
        </w:rPr>
      </w:pPr>
    </w:p>
    <w:p w:rsidR="00EC7B7B" w:rsidRDefault="00EC7B7B" w:rsidP="00EC7B7B">
      <w:pPr>
        <w:pStyle w:val="Nzev"/>
        <w:rPr>
          <w:b/>
          <w:sz w:val="28"/>
          <w:szCs w:val="28"/>
        </w:rPr>
      </w:pPr>
      <w:r w:rsidRPr="00B964C1">
        <w:rPr>
          <w:b/>
          <w:sz w:val="28"/>
          <w:szCs w:val="28"/>
        </w:rPr>
        <w:t xml:space="preserve">Informace </w:t>
      </w:r>
      <w:r>
        <w:rPr>
          <w:b/>
          <w:sz w:val="28"/>
          <w:szCs w:val="28"/>
        </w:rPr>
        <w:t>o záměru převodu nemovitostí</w:t>
      </w:r>
    </w:p>
    <w:p w:rsidR="008D1784" w:rsidRPr="00A75A65" w:rsidRDefault="008D1784" w:rsidP="00EC7B7B">
      <w:pPr>
        <w:pStyle w:val="Nzev"/>
        <w:rPr>
          <w:b/>
          <w:sz w:val="16"/>
          <w:szCs w:val="16"/>
        </w:rPr>
      </w:pPr>
    </w:p>
    <w:p w:rsidR="00EC7B7B" w:rsidRPr="00B964C1" w:rsidRDefault="00EC7B7B" w:rsidP="00EC7B7B">
      <w:pPr>
        <w:pStyle w:val="Nzev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53975</wp:posOffset>
                </wp:positionV>
                <wp:extent cx="57912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6BB11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25pt" to="45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</w:p>
    <w:p w:rsidR="00EC7B7B" w:rsidRDefault="00EC7B7B" w:rsidP="00EC7B7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Zveřejněná podle § 39 odst. 1 zákona č. 128/2000 Sb. po dobu min. </w:t>
      </w:r>
      <w:proofErr w:type="gramStart"/>
      <w:r>
        <w:rPr>
          <w:sz w:val="24"/>
          <w:szCs w:val="24"/>
        </w:rPr>
        <w:t>15-ti</w:t>
      </w:r>
      <w:proofErr w:type="gramEnd"/>
      <w:r>
        <w:rPr>
          <w:sz w:val="24"/>
          <w:szCs w:val="24"/>
        </w:rPr>
        <w:t xml:space="preserve"> dní. Po tuto dobu si občané obce mohou vyžádat informace týkající se převáděného majetku, vyjadřovat se k uvažovaným převodům nemovitostí, případně předkládat své nabídky.</w:t>
      </w:r>
    </w:p>
    <w:p w:rsidR="00EC7B7B" w:rsidRDefault="00EC7B7B" w:rsidP="00EC7B7B">
      <w:pPr>
        <w:pStyle w:val="Nzev"/>
        <w:jc w:val="left"/>
        <w:rPr>
          <w:sz w:val="24"/>
          <w:szCs w:val="24"/>
        </w:rPr>
      </w:pPr>
    </w:p>
    <w:p w:rsidR="00EC7B7B" w:rsidRDefault="00EC7B7B" w:rsidP="00EC7B7B">
      <w:pPr>
        <w:pStyle w:val="Nzev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Obec Trstěnice hodlá prodat/směnit:</w:t>
      </w:r>
    </w:p>
    <w:p w:rsidR="00562288" w:rsidRDefault="00562288" w:rsidP="00EC7B7B">
      <w:pPr>
        <w:pStyle w:val="Nzev"/>
        <w:jc w:val="left"/>
        <w:rPr>
          <w:sz w:val="24"/>
          <w:szCs w:val="24"/>
        </w:rPr>
      </w:pPr>
    </w:p>
    <w:p w:rsidR="00562288" w:rsidRPr="00864AA7" w:rsidRDefault="00562288" w:rsidP="00562288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P.p.</w:t>
      </w:r>
      <w:r w:rsidR="003341BB">
        <w:rPr>
          <w:sz w:val="24"/>
          <w:szCs w:val="24"/>
        </w:rPr>
        <w:t>č</w:t>
      </w:r>
      <w:proofErr w:type="spellEnd"/>
      <w:r w:rsidR="003341BB">
        <w:rPr>
          <w:sz w:val="24"/>
          <w:szCs w:val="24"/>
        </w:rPr>
        <w:t>. 111/1</w:t>
      </w:r>
      <w:r>
        <w:rPr>
          <w:sz w:val="24"/>
          <w:szCs w:val="24"/>
        </w:rPr>
        <w:t xml:space="preserve"> </w:t>
      </w:r>
      <w:r w:rsidR="003341BB" w:rsidRPr="000B6B33">
        <w:rPr>
          <w:i/>
          <w:sz w:val="24"/>
          <w:szCs w:val="24"/>
        </w:rPr>
        <w:t>zahrada</w:t>
      </w:r>
      <w:r w:rsidRPr="00864AA7">
        <w:rPr>
          <w:sz w:val="24"/>
          <w:szCs w:val="24"/>
        </w:rPr>
        <w:t xml:space="preserve"> o výměře  </w:t>
      </w:r>
      <w:r w:rsidR="003341BB">
        <w:rPr>
          <w:sz w:val="24"/>
          <w:szCs w:val="24"/>
        </w:rPr>
        <w:t xml:space="preserve">83 </w:t>
      </w:r>
      <w:r w:rsidRPr="00864AA7">
        <w:rPr>
          <w:sz w:val="24"/>
          <w:szCs w:val="24"/>
        </w:rPr>
        <w:t>m</w:t>
      </w:r>
      <w:r w:rsidRPr="00864AA7">
        <w:rPr>
          <w:sz w:val="24"/>
          <w:szCs w:val="24"/>
          <w:vertAlign w:val="superscript"/>
        </w:rPr>
        <w:t xml:space="preserve">2 </w:t>
      </w:r>
      <w:r w:rsidR="000B6B33">
        <w:rPr>
          <w:sz w:val="24"/>
          <w:szCs w:val="24"/>
        </w:rPr>
        <w:t xml:space="preserve"> a </w:t>
      </w:r>
      <w:proofErr w:type="spellStart"/>
      <w:r w:rsidR="000B6B33">
        <w:rPr>
          <w:sz w:val="24"/>
          <w:szCs w:val="24"/>
        </w:rPr>
        <w:t>p.p.č</w:t>
      </w:r>
      <w:proofErr w:type="spellEnd"/>
      <w:r w:rsidR="000B6B33">
        <w:rPr>
          <w:sz w:val="24"/>
          <w:szCs w:val="24"/>
        </w:rPr>
        <w:t xml:space="preserve">. 111/2 </w:t>
      </w:r>
      <w:r w:rsidR="000B6B33" w:rsidRPr="000B6B33">
        <w:rPr>
          <w:i/>
          <w:sz w:val="24"/>
          <w:szCs w:val="24"/>
        </w:rPr>
        <w:t>ostatní plocha</w:t>
      </w:r>
      <w:r w:rsidR="000B6B33">
        <w:rPr>
          <w:sz w:val="24"/>
          <w:szCs w:val="24"/>
        </w:rPr>
        <w:t xml:space="preserve"> o výměře 72 </w:t>
      </w:r>
      <w:r w:rsidR="000B6B33" w:rsidRPr="00864AA7">
        <w:rPr>
          <w:sz w:val="24"/>
          <w:szCs w:val="24"/>
        </w:rPr>
        <w:t>m</w:t>
      </w:r>
      <w:r w:rsidR="000B6B33" w:rsidRPr="00864AA7">
        <w:rPr>
          <w:sz w:val="24"/>
          <w:szCs w:val="24"/>
          <w:vertAlign w:val="superscript"/>
        </w:rPr>
        <w:t xml:space="preserve">2 </w:t>
      </w:r>
      <w:bookmarkStart w:id="0" w:name="_GoBack"/>
      <w:bookmarkEnd w:id="0"/>
      <w:r w:rsidRPr="00864AA7">
        <w:rPr>
          <w:sz w:val="24"/>
          <w:szCs w:val="24"/>
        </w:rPr>
        <w:t> </w:t>
      </w:r>
      <w:proofErr w:type="spellStart"/>
      <w:proofErr w:type="gramStart"/>
      <w:r w:rsidRPr="00864AA7">
        <w:rPr>
          <w:sz w:val="24"/>
          <w:szCs w:val="24"/>
        </w:rPr>
        <w:t>k.ú</w:t>
      </w:r>
      <w:proofErr w:type="spellEnd"/>
      <w:r w:rsidRPr="00864AA7">
        <w:rPr>
          <w:sz w:val="24"/>
          <w:szCs w:val="24"/>
        </w:rPr>
        <w:t>.</w:t>
      </w:r>
      <w:proofErr w:type="gramEnd"/>
      <w:r w:rsidRPr="00864AA7">
        <w:rPr>
          <w:sz w:val="24"/>
          <w:szCs w:val="24"/>
        </w:rPr>
        <w:t xml:space="preserve"> </w:t>
      </w:r>
      <w:r>
        <w:rPr>
          <w:sz w:val="24"/>
          <w:szCs w:val="24"/>
        </w:rPr>
        <w:t>Trstěnice</w:t>
      </w:r>
      <w:r w:rsidRPr="00864AA7">
        <w:rPr>
          <w:sz w:val="24"/>
          <w:szCs w:val="24"/>
        </w:rPr>
        <w:t xml:space="preserve"> u Litomyšle</w:t>
      </w:r>
    </w:p>
    <w:p w:rsidR="00562288" w:rsidRDefault="00562288" w:rsidP="00EC7B7B">
      <w:pPr>
        <w:pStyle w:val="Nzev"/>
        <w:jc w:val="left"/>
        <w:rPr>
          <w:sz w:val="24"/>
          <w:szCs w:val="24"/>
        </w:rPr>
      </w:pPr>
    </w:p>
    <w:p w:rsidR="00EC7B7B" w:rsidRPr="00A75A65" w:rsidRDefault="00EC7B7B" w:rsidP="00A75A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71091">
        <w:rPr>
          <w:sz w:val="24"/>
          <w:szCs w:val="24"/>
        </w:rPr>
        <w:t>K záměru obce převést nemovitý majetek se mohou občané vyjádřit, případně podat písemné nabídky na Ob</w:t>
      </w:r>
      <w:r w:rsidR="00A75A65">
        <w:rPr>
          <w:sz w:val="24"/>
          <w:szCs w:val="24"/>
        </w:rPr>
        <w:t xml:space="preserve">ecní úřad v Trstěnici v termínu do </w:t>
      </w:r>
      <w:r w:rsidR="003341BB">
        <w:rPr>
          <w:b/>
          <w:sz w:val="24"/>
          <w:szCs w:val="24"/>
        </w:rPr>
        <w:t>24. 6</w:t>
      </w:r>
      <w:r>
        <w:rPr>
          <w:b/>
          <w:sz w:val="24"/>
          <w:szCs w:val="24"/>
        </w:rPr>
        <w:t>. 2015</w:t>
      </w:r>
    </w:p>
    <w:p w:rsidR="00DB221A" w:rsidRDefault="00DB221A"/>
    <w:p w:rsidR="00562288" w:rsidRDefault="00562288"/>
    <w:p w:rsidR="00DB221A" w:rsidRDefault="00DB221A"/>
    <w:p w:rsidR="00EA37CD" w:rsidRDefault="003341BB" w:rsidP="003341BB">
      <w:pPr>
        <w:jc w:val="center"/>
      </w:pPr>
      <w:r>
        <w:rPr>
          <w:noProof/>
        </w:rPr>
        <w:drawing>
          <wp:inline distT="0" distB="0" distL="0" distR="0" wp14:anchorId="5330F653" wp14:editId="5FAB19DE">
            <wp:extent cx="4722126" cy="4994898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005" t="18125" r="51071" b="23723"/>
                    <a:stretch/>
                  </pic:blipFill>
                  <pic:spPr bwMode="auto">
                    <a:xfrm>
                      <a:off x="0" y="0"/>
                      <a:ext cx="4781577" cy="505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5E5" w:rsidRDefault="00C445E5"/>
    <w:p w:rsidR="00562288" w:rsidRDefault="00562288"/>
    <w:p w:rsidR="003341BB" w:rsidRDefault="003341BB"/>
    <w:p w:rsidR="00562288" w:rsidRDefault="00562288"/>
    <w:p w:rsidR="00C445E5" w:rsidRDefault="00C445E5"/>
    <w:p w:rsidR="00C445E5" w:rsidRDefault="003341BB" w:rsidP="00C445E5">
      <w:r>
        <w:t>Vyvěšeno dne: 9. 6</w:t>
      </w:r>
      <w:r w:rsidR="00C445E5">
        <w:t>. 2015</w:t>
      </w:r>
      <w:r w:rsidR="00C445E5">
        <w:tab/>
      </w:r>
      <w:r w:rsidR="00C445E5">
        <w:tab/>
      </w:r>
      <w:r w:rsidR="00C445E5">
        <w:tab/>
      </w:r>
      <w:r w:rsidR="00C445E5">
        <w:tab/>
      </w:r>
      <w:r w:rsidR="00C445E5">
        <w:tab/>
      </w:r>
      <w:r w:rsidR="00C445E5">
        <w:tab/>
      </w:r>
      <w:r w:rsidR="00C445E5">
        <w:tab/>
      </w:r>
      <w:r w:rsidR="00C445E5">
        <w:tab/>
        <w:t>Roman Kmošek</w:t>
      </w:r>
    </w:p>
    <w:p w:rsidR="00C445E5" w:rsidRDefault="00C445E5" w:rsidP="00C445E5">
      <w:r>
        <w:t>Sejmuto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</w:t>
      </w:r>
    </w:p>
    <w:p w:rsidR="00C445E5" w:rsidRDefault="00C445E5" w:rsidP="00C445E5"/>
    <w:p w:rsidR="00C445E5" w:rsidRDefault="003341BB" w:rsidP="00C445E5">
      <w:r>
        <w:t>V elektronické podobě vyvěšeno 9. 6</w:t>
      </w:r>
      <w:r w:rsidR="00C445E5">
        <w:t>. 2015</w:t>
      </w:r>
    </w:p>
    <w:p w:rsidR="00C445E5" w:rsidRDefault="00C445E5"/>
    <w:sectPr w:rsidR="00C445E5" w:rsidSect="00DB221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7B"/>
    <w:rsid w:val="000B6B33"/>
    <w:rsid w:val="003341BB"/>
    <w:rsid w:val="00562288"/>
    <w:rsid w:val="008D1784"/>
    <w:rsid w:val="00A75A65"/>
    <w:rsid w:val="00C445E5"/>
    <w:rsid w:val="00DB221A"/>
    <w:rsid w:val="00EA37CD"/>
    <w:rsid w:val="00EC7B7B"/>
    <w:rsid w:val="00F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457F-50CB-469E-B970-8749C06B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C7B7B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EC7B7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EC7B7B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C7B7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5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2015-06-10T12:55:00Z</cp:lastPrinted>
  <dcterms:created xsi:type="dcterms:W3CDTF">2015-06-10T12:59:00Z</dcterms:created>
  <dcterms:modified xsi:type="dcterms:W3CDTF">2015-06-10T12:59:00Z</dcterms:modified>
</cp:coreProperties>
</file>